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AA294" w14:textId="48C3B3D6" w:rsidR="00930BF8" w:rsidRDefault="00930BF8" w:rsidP="00D13C19">
      <w:pPr>
        <w:rPr>
          <w:rFonts w:ascii="Century Gothic" w:hAnsi="Century Gothic"/>
          <w:sz w:val="22"/>
          <w:szCs w:val="22"/>
        </w:rPr>
      </w:pPr>
      <w:r>
        <w:rPr>
          <w:rFonts w:ascii="Century Gothic" w:hAnsi="Century Gothic"/>
          <w:noProof/>
          <w:sz w:val="22"/>
          <w:szCs w:val="22"/>
        </w:rPr>
        <mc:AlternateContent>
          <mc:Choice Requires="wps">
            <w:drawing>
              <wp:anchor distT="0" distB="0" distL="114300" distR="114300" simplePos="0" relativeHeight="251659264" behindDoc="1" locked="0" layoutInCell="1" allowOverlap="1" wp14:anchorId="23E2EFCF" wp14:editId="649E1DAE">
                <wp:simplePos x="0" y="0"/>
                <wp:positionH relativeFrom="column">
                  <wp:posOffset>971550</wp:posOffset>
                </wp:positionH>
                <wp:positionV relativeFrom="paragraph">
                  <wp:posOffset>427990</wp:posOffset>
                </wp:positionV>
                <wp:extent cx="5200650" cy="1343025"/>
                <wp:effectExtent l="0" t="0" r="0" b="9525"/>
                <wp:wrapNone/>
                <wp:docPr id="1641173405" name="Text Box 1"/>
                <wp:cNvGraphicFramePr/>
                <a:graphic xmlns:a="http://schemas.openxmlformats.org/drawingml/2006/main">
                  <a:graphicData uri="http://schemas.microsoft.com/office/word/2010/wordprocessingShape">
                    <wps:wsp>
                      <wps:cNvSpPr txBox="1"/>
                      <wps:spPr>
                        <a:xfrm>
                          <a:off x="0" y="0"/>
                          <a:ext cx="5200650" cy="1343025"/>
                        </a:xfrm>
                        <a:prstGeom prst="rect">
                          <a:avLst/>
                        </a:prstGeom>
                        <a:solidFill>
                          <a:schemeClr val="lt1"/>
                        </a:solidFill>
                        <a:ln w="6350">
                          <a:noFill/>
                        </a:ln>
                      </wps:spPr>
                      <wps:txbx>
                        <w:txbxContent>
                          <w:p w14:paraId="39DB9AD9" w14:textId="7574C4F0" w:rsidR="00930BF8" w:rsidRPr="00930BF8" w:rsidRDefault="00930BF8" w:rsidP="00930BF8">
                            <w:pPr>
                              <w:jc w:val="center"/>
                              <w:rPr>
                                <w:rFonts w:ascii="Constantia" w:hAnsi="Constantia" w:cs="ADLaM Display"/>
                                <w:sz w:val="44"/>
                                <w:szCs w:val="44"/>
                              </w:rPr>
                            </w:pPr>
                            <w:r w:rsidRPr="00930BF8">
                              <w:rPr>
                                <w:rFonts w:ascii="Constantia" w:hAnsi="Constantia" w:cs="ADLaM Display"/>
                                <w:sz w:val="44"/>
                                <w:szCs w:val="44"/>
                              </w:rPr>
                              <w:t>Pick City News</w:t>
                            </w:r>
                          </w:p>
                          <w:p w14:paraId="6AC90373" w14:textId="3450441F" w:rsidR="00930BF8" w:rsidRPr="00930BF8" w:rsidRDefault="00930BF8" w:rsidP="00930BF8">
                            <w:pPr>
                              <w:jc w:val="center"/>
                              <w:rPr>
                                <w:rFonts w:ascii="Constantia" w:hAnsi="Constantia" w:cs="ADLaM Display"/>
                                <w:sz w:val="44"/>
                                <w:szCs w:val="44"/>
                              </w:rPr>
                            </w:pPr>
                            <w:r w:rsidRPr="00930BF8">
                              <w:rPr>
                                <w:rFonts w:ascii="Constantia" w:hAnsi="Constantia" w:cs="ADLaM Display"/>
                                <w:sz w:val="44"/>
                                <w:szCs w:val="44"/>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E2EFCF" id="_x0000_t202" coordsize="21600,21600" o:spt="202" path="m,l,21600r21600,l21600,xe">
                <v:stroke joinstyle="miter"/>
                <v:path gradientshapeok="t" o:connecttype="rect"/>
              </v:shapetype>
              <v:shape id="Text Box 1" o:spid="_x0000_s1026" type="#_x0000_t202" style="position:absolute;margin-left:76.5pt;margin-top:33.7pt;width:409.5pt;height:105.7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" fillcolor="white [3201]" stroked="f" strokeweight=".5pt">
                <v:textbox>
                  <w:txbxContent>
                    <w:p w14:paraId="39DB9AD9" w14:textId="7574C4F0" w:rsidR="00930BF8" w:rsidRPr="00930BF8" w:rsidRDefault="00930BF8" w:rsidP="00930BF8">
                      <w:pPr>
                        <w:jc w:val="center"/>
                        <w:rPr>
                          <w:rFonts w:ascii="Constantia" w:hAnsi="Constantia" w:cs="ADLaM Display"/>
                          <w:sz w:val="44"/>
                          <w:szCs w:val="44"/>
                        </w:rPr>
                      </w:pPr>
                      <w:r w:rsidRPr="00930BF8">
                        <w:rPr>
                          <w:rFonts w:ascii="Constantia" w:hAnsi="Constantia" w:cs="ADLaM Display"/>
                          <w:sz w:val="44"/>
                          <w:szCs w:val="44"/>
                        </w:rPr>
                        <w:t>Pick City News</w:t>
                      </w:r>
                    </w:p>
                    <w:p w14:paraId="6AC90373" w14:textId="3450441F" w:rsidR="00930BF8" w:rsidRPr="00930BF8" w:rsidRDefault="00930BF8" w:rsidP="00930BF8">
                      <w:pPr>
                        <w:jc w:val="center"/>
                        <w:rPr>
                          <w:rFonts w:ascii="Constantia" w:hAnsi="Constantia" w:cs="ADLaM Display"/>
                          <w:sz w:val="44"/>
                          <w:szCs w:val="44"/>
                        </w:rPr>
                      </w:pPr>
                      <w:r w:rsidRPr="00930BF8">
                        <w:rPr>
                          <w:rFonts w:ascii="Constantia" w:hAnsi="Constantia" w:cs="ADLaM Display"/>
                          <w:sz w:val="44"/>
                          <w:szCs w:val="44"/>
                        </w:rPr>
                        <w:t>September 2026</w:t>
                      </w:r>
                    </w:p>
                  </w:txbxContent>
                </v:textbox>
              </v:shape>
            </w:pict>
          </mc:Fallback>
        </mc:AlternateContent>
      </w:r>
      <w:r>
        <w:rPr>
          <w:rFonts w:ascii="Century Gothic" w:hAnsi="Century Gothic"/>
          <w:sz w:val="22"/>
          <w:szCs w:val="22"/>
        </w:rPr>
        <w:t xml:space="preserve">        </w:t>
      </w:r>
      <w:r>
        <w:rPr>
          <w:noProof/>
        </w:rPr>
        <w:drawing>
          <wp:inline distT="0" distB="0" distL="0" distR="0" wp14:anchorId="5942F4F1" wp14:editId="6B9112FF">
            <wp:extent cx="2057400" cy="2057400"/>
            <wp:effectExtent l="0" t="0" r="0" b="0"/>
            <wp:docPr id="1" name="Picture 1" descr="Premium Vector | Watercolor pumpkin composition leaves pumpkin.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Watercolor pumpkin composition leaves pumpkin. cl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057400" cy="2057400"/>
                    </a:xfrm>
                    <a:prstGeom prst="rect">
                      <a:avLst/>
                    </a:prstGeom>
                    <a:noFill/>
                    <a:ln>
                      <a:noFill/>
                    </a:ln>
                  </pic:spPr>
                </pic:pic>
              </a:graphicData>
            </a:graphic>
          </wp:inline>
        </w:drawing>
      </w:r>
    </w:p>
    <w:p w14:paraId="4D4A3BD9" w14:textId="0DFA44B6" w:rsidR="00D13C19" w:rsidRPr="00770799" w:rsidRDefault="00D13C19" w:rsidP="00D13C19">
      <w:pPr>
        <w:rPr>
          <w:rFonts w:ascii="Century Gothic" w:hAnsi="Century Gothic"/>
          <w:sz w:val="22"/>
          <w:szCs w:val="22"/>
        </w:rPr>
      </w:pPr>
      <w:r w:rsidRPr="00770799">
        <w:rPr>
          <w:rFonts w:ascii="Century Gothic" w:hAnsi="Century Gothic"/>
          <w:sz w:val="22"/>
          <w:szCs w:val="22"/>
        </w:rPr>
        <w:t>City of Pick City September 2, 2026 regular meeting minutes.</w:t>
      </w:r>
    </w:p>
    <w:p w14:paraId="33E6E0B4"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Present: Mayor Arvid Anderson, Council: Kel Westman, Lori Davis, Scott Bather, Brandon Reiser.</w:t>
      </w:r>
    </w:p>
    <w:p w14:paraId="3B47304F"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 xml:space="preserve">Also present: Havey Huber, Christie Huber Obenauer, Matt Clarys, Shane Wolff, Paula </w:t>
      </w:r>
      <w:proofErr w:type="spellStart"/>
      <w:r w:rsidRPr="00EC456A">
        <w:rPr>
          <w:rFonts w:ascii="Century Gothic" w:hAnsi="Century Gothic"/>
          <w:sz w:val="22"/>
          <w:szCs w:val="22"/>
        </w:rPr>
        <w:t>Wanner</w:t>
      </w:r>
      <w:proofErr w:type="spellEnd"/>
      <w:r w:rsidRPr="00EC456A">
        <w:rPr>
          <w:rFonts w:ascii="Century Gothic" w:hAnsi="Century Gothic"/>
          <w:sz w:val="22"/>
          <w:szCs w:val="22"/>
        </w:rPr>
        <w:t>, Engineer Jerad Klabunde, Leroy &amp; Celica Ell, PWD Jodi Ell, Auditor Diane Johnson, Accountant Amy Ones.</w:t>
      </w:r>
    </w:p>
    <w:p w14:paraId="35151526"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Mayor called the meeting to order at 7:30pm at City Hall. Pledge of allegiance was recited.</w:t>
      </w:r>
    </w:p>
    <w:p w14:paraId="04D93377"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Davis motion, second Reiser to approve consent items: minutes from 8-5-2026, bills &amp; agenda. MC.</w:t>
      </w:r>
    </w:p>
    <w:p w14:paraId="1B981BD9"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 xml:space="preserve">Mr. Huber &amp; Mr. Wolff update the council on the sale of the 110 acres west of Pick City. The land is zoned agricultural. They were inquiring if the city had any issues with potentially selling it with the possibilities of any future residential &amp; commercial properties, since the land being sold is within the ½ mile jurisdiction of Pick City. Engineer Mr. Klabunde spoke about future infrastructure.  Discussion continued. Mayor thanked them for the updates and they left meeting no direct answer from council. </w:t>
      </w:r>
    </w:p>
    <w:p w14:paraId="35710F7A"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Westman motioned, second Reiser to approve Paul &amp; Lori Davis Bow &amp; Arrow permit. All in favor, Davis abstained. MC</w:t>
      </w:r>
    </w:p>
    <w:p w14:paraId="4D6B8546"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Bather motioned, second Westman to approve Bow and Arrow permit for Odin Anderson, all in favor, MC.</w:t>
      </w:r>
    </w:p>
    <w:p w14:paraId="30E4B2FC"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Reiser motioned second Davis to hire Jodi Ell as the City’s new Public Works Director and received benefits now as his probationary period is over. All in favor, MC.</w:t>
      </w:r>
    </w:p>
    <w:p w14:paraId="50B33E3E" w14:textId="77777777" w:rsidR="00D13C19" w:rsidRPr="00EC456A" w:rsidRDefault="00D13C19" w:rsidP="00D13C19">
      <w:pPr>
        <w:rPr>
          <w:rFonts w:ascii="Century Gothic" w:hAnsi="Century Gothic"/>
          <w:sz w:val="22"/>
          <w:szCs w:val="22"/>
        </w:rPr>
      </w:pPr>
      <w:r>
        <w:rPr>
          <w:rFonts w:ascii="Century Gothic" w:hAnsi="Century Gothic"/>
          <w:sz w:val="22"/>
          <w:szCs w:val="22"/>
        </w:rPr>
        <w:t xml:space="preserve">Tabled: </w:t>
      </w:r>
      <w:r w:rsidRPr="00EC456A">
        <w:rPr>
          <w:rFonts w:ascii="Century Gothic" w:hAnsi="Century Gothic"/>
          <w:sz w:val="22"/>
          <w:szCs w:val="22"/>
        </w:rPr>
        <w:t>Lawyer was not present to discussed the dog complainant</w:t>
      </w:r>
      <w:r>
        <w:rPr>
          <w:rFonts w:ascii="Century Gothic" w:hAnsi="Century Gothic"/>
          <w:sz w:val="22"/>
          <w:szCs w:val="22"/>
        </w:rPr>
        <w:t xml:space="preserve"> </w:t>
      </w:r>
      <w:r w:rsidRPr="00EC456A">
        <w:rPr>
          <w:rFonts w:ascii="Century Gothic" w:hAnsi="Century Gothic"/>
          <w:sz w:val="22"/>
          <w:szCs w:val="22"/>
        </w:rPr>
        <w:t>or other items for his review.</w:t>
      </w:r>
    </w:p>
    <w:p w14:paraId="0767C26B"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 xml:space="preserve">Water: Jodi will be taking Operator Training classes to become certify. </w:t>
      </w:r>
    </w:p>
    <w:p w14:paraId="329A39F2"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 xml:space="preserve">Water plant inspection was conducted in August. </w:t>
      </w:r>
    </w:p>
    <w:p w14:paraId="61ADBFCB"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 xml:space="preserve">Water breech at motel with boring company. 8-26-2026. </w:t>
      </w:r>
    </w:p>
    <w:p w14:paraId="61A3C881"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The city has older “3- phase” electrical water pumps from old water plant that will be put up for sale.</w:t>
      </w:r>
    </w:p>
    <w:p w14:paraId="634FDD12"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t>Drain tile in ally will be worked on this month.</w:t>
      </w:r>
    </w:p>
    <w:p w14:paraId="09E0DE13" w14:textId="77777777" w:rsidR="00D13C19" w:rsidRPr="00EC456A" w:rsidRDefault="00D13C19" w:rsidP="00D13C19">
      <w:pPr>
        <w:rPr>
          <w:rFonts w:ascii="Century Gothic" w:hAnsi="Century Gothic"/>
          <w:sz w:val="22"/>
          <w:szCs w:val="22"/>
        </w:rPr>
      </w:pPr>
      <w:r w:rsidRPr="00EC456A">
        <w:rPr>
          <w:rFonts w:ascii="Century Gothic" w:hAnsi="Century Gothic"/>
          <w:sz w:val="22"/>
          <w:szCs w:val="22"/>
        </w:rPr>
        <w:lastRenderedPageBreak/>
        <w:t>Meeting adjourned at 8:45pm. Next regular meeting and budget meeting: 10-7-26</w:t>
      </w:r>
    </w:p>
    <w:p w14:paraId="17CC8605" w14:textId="77777777" w:rsidR="00D13C19" w:rsidRPr="00CB560F" w:rsidRDefault="00D13C19" w:rsidP="00D13C19">
      <w:pPr>
        <w:tabs>
          <w:tab w:val="decimal" w:pos="5040"/>
        </w:tabs>
        <w:rPr>
          <w:rFonts w:asciiTheme="majorHAnsi" w:hAnsiTheme="majorHAnsi" w:cstheme="majorHAnsi"/>
        </w:rPr>
      </w:pPr>
      <w:r>
        <w:rPr>
          <w:rFonts w:asciiTheme="majorHAnsi" w:hAnsiTheme="majorHAnsi" w:cstheme="majorHAnsi"/>
        </w:rPr>
        <w:t>Bills: Payroll-$</w:t>
      </w:r>
      <w:r w:rsidRPr="00CB560F">
        <w:rPr>
          <w:rFonts w:asciiTheme="majorHAnsi" w:hAnsiTheme="majorHAnsi" w:cstheme="majorHAnsi"/>
        </w:rPr>
        <w:t>3180.30</w:t>
      </w:r>
      <w:r>
        <w:rPr>
          <w:rFonts w:asciiTheme="majorHAnsi" w:hAnsiTheme="majorHAnsi" w:cstheme="majorHAnsi"/>
        </w:rPr>
        <w:t xml:space="preserve">; </w:t>
      </w:r>
      <w:r w:rsidRPr="00CB560F">
        <w:rPr>
          <w:rFonts w:asciiTheme="majorHAnsi" w:hAnsiTheme="majorHAnsi" w:cstheme="majorHAnsi"/>
        </w:rPr>
        <w:t>Jodi Ell</w:t>
      </w:r>
      <w:r>
        <w:rPr>
          <w:rFonts w:asciiTheme="majorHAnsi" w:hAnsiTheme="majorHAnsi" w:cstheme="majorHAnsi"/>
        </w:rPr>
        <w:t>-</w:t>
      </w:r>
      <w:r w:rsidRPr="00CB560F">
        <w:rPr>
          <w:rFonts w:asciiTheme="majorHAnsi" w:hAnsiTheme="majorHAnsi" w:cstheme="majorHAnsi"/>
        </w:rPr>
        <w:t>100.00</w:t>
      </w:r>
      <w:r>
        <w:rPr>
          <w:rFonts w:asciiTheme="majorHAnsi" w:hAnsiTheme="majorHAnsi" w:cstheme="majorHAnsi"/>
        </w:rPr>
        <w:t xml:space="preserve">; </w:t>
      </w:r>
      <w:r w:rsidRPr="00CB560F">
        <w:rPr>
          <w:rFonts w:asciiTheme="majorHAnsi" w:hAnsiTheme="majorHAnsi" w:cstheme="majorHAnsi"/>
        </w:rPr>
        <w:t>Diane Johnson</w:t>
      </w:r>
      <w:r>
        <w:rPr>
          <w:rFonts w:asciiTheme="majorHAnsi" w:hAnsiTheme="majorHAnsi" w:cstheme="majorHAnsi"/>
        </w:rPr>
        <w:t>-</w:t>
      </w:r>
      <w:r w:rsidRPr="00CB560F">
        <w:rPr>
          <w:rFonts w:asciiTheme="majorHAnsi" w:hAnsiTheme="majorHAnsi" w:cstheme="majorHAnsi"/>
        </w:rPr>
        <w:t>38.00</w:t>
      </w:r>
      <w:r>
        <w:rPr>
          <w:rFonts w:asciiTheme="majorHAnsi" w:hAnsiTheme="majorHAnsi" w:cstheme="majorHAnsi"/>
        </w:rPr>
        <w:t xml:space="preserve">; </w:t>
      </w:r>
      <w:r w:rsidRPr="00CB560F">
        <w:rPr>
          <w:rFonts w:asciiTheme="majorHAnsi" w:hAnsiTheme="majorHAnsi" w:cstheme="majorHAnsi"/>
        </w:rPr>
        <w:t>US Treasury</w:t>
      </w:r>
      <w:r>
        <w:rPr>
          <w:rFonts w:asciiTheme="majorHAnsi" w:hAnsiTheme="majorHAnsi" w:cstheme="majorHAnsi"/>
        </w:rPr>
        <w:t>-</w:t>
      </w:r>
      <w:r w:rsidRPr="00CB560F">
        <w:rPr>
          <w:rFonts w:asciiTheme="majorHAnsi" w:hAnsiTheme="majorHAnsi" w:cstheme="majorHAnsi"/>
        </w:rPr>
        <w:t>1,342.10</w:t>
      </w:r>
      <w:r>
        <w:rPr>
          <w:rFonts w:asciiTheme="majorHAnsi" w:hAnsiTheme="majorHAnsi" w:cstheme="majorHAnsi"/>
        </w:rPr>
        <w:t xml:space="preserve">; </w:t>
      </w:r>
      <w:r w:rsidRPr="00CB560F">
        <w:rPr>
          <w:rFonts w:asciiTheme="majorHAnsi" w:hAnsiTheme="majorHAnsi" w:cstheme="majorHAnsi"/>
        </w:rPr>
        <w:t>Job Service</w:t>
      </w:r>
      <w:r>
        <w:rPr>
          <w:rFonts w:asciiTheme="majorHAnsi" w:hAnsiTheme="majorHAnsi" w:cstheme="majorHAnsi"/>
        </w:rPr>
        <w:t>-</w:t>
      </w:r>
      <w:r w:rsidRPr="00CB560F">
        <w:rPr>
          <w:rFonts w:asciiTheme="majorHAnsi" w:hAnsiTheme="majorHAnsi" w:cstheme="majorHAnsi"/>
        </w:rPr>
        <w:t>12.02</w:t>
      </w:r>
    </w:p>
    <w:p w14:paraId="1C3E20B2" w14:textId="77777777" w:rsidR="00D13C19" w:rsidRPr="00CB560F" w:rsidRDefault="00D13C19" w:rsidP="00D13C19">
      <w:pPr>
        <w:tabs>
          <w:tab w:val="decimal" w:pos="5040"/>
        </w:tabs>
        <w:rPr>
          <w:rFonts w:asciiTheme="majorHAnsi" w:hAnsiTheme="majorHAnsi" w:cstheme="majorHAnsi"/>
        </w:rPr>
      </w:pPr>
      <w:r w:rsidRPr="00CB560F">
        <w:rPr>
          <w:rFonts w:asciiTheme="majorHAnsi" w:hAnsiTheme="majorHAnsi" w:cstheme="majorHAnsi"/>
        </w:rPr>
        <w:t>WRT-178.16</w:t>
      </w:r>
      <w:r>
        <w:rPr>
          <w:rFonts w:asciiTheme="majorHAnsi" w:hAnsiTheme="majorHAnsi" w:cstheme="majorHAnsi"/>
        </w:rPr>
        <w:t xml:space="preserve">; </w:t>
      </w:r>
      <w:r w:rsidRPr="00CB560F">
        <w:rPr>
          <w:rFonts w:asciiTheme="majorHAnsi" w:hAnsiTheme="majorHAnsi" w:cstheme="majorHAnsi"/>
        </w:rPr>
        <w:t>RRE</w:t>
      </w:r>
      <w:r>
        <w:rPr>
          <w:rFonts w:asciiTheme="majorHAnsi" w:hAnsiTheme="majorHAnsi" w:cstheme="majorHAnsi"/>
        </w:rPr>
        <w:t>-</w:t>
      </w:r>
      <w:r w:rsidRPr="00CB560F">
        <w:rPr>
          <w:rFonts w:asciiTheme="majorHAnsi" w:hAnsiTheme="majorHAnsi" w:cstheme="majorHAnsi"/>
        </w:rPr>
        <w:t>1,338.19</w:t>
      </w:r>
      <w:r>
        <w:rPr>
          <w:rFonts w:asciiTheme="majorHAnsi" w:hAnsiTheme="majorHAnsi" w:cstheme="majorHAnsi"/>
        </w:rPr>
        <w:t xml:space="preserve">; </w:t>
      </w:r>
      <w:r w:rsidRPr="00CB560F">
        <w:rPr>
          <w:rFonts w:asciiTheme="majorHAnsi" w:hAnsiTheme="majorHAnsi" w:cstheme="majorHAnsi"/>
        </w:rPr>
        <w:t>Circle Sanitation</w:t>
      </w:r>
      <w:r>
        <w:rPr>
          <w:rFonts w:asciiTheme="majorHAnsi" w:hAnsiTheme="majorHAnsi" w:cstheme="majorHAnsi"/>
        </w:rPr>
        <w:t>-</w:t>
      </w:r>
      <w:r w:rsidRPr="00CB560F">
        <w:rPr>
          <w:rFonts w:asciiTheme="majorHAnsi" w:hAnsiTheme="majorHAnsi" w:cstheme="majorHAnsi"/>
        </w:rPr>
        <w:t>2,422.25</w:t>
      </w:r>
      <w:r>
        <w:rPr>
          <w:rFonts w:asciiTheme="majorHAnsi" w:hAnsiTheme="majorHAnsi" w:cstheme="majorHAnsi"/>
        </w:rPr>
        <w:t xml:space="preserve">; </w:t>
      </w:r>
      <w:r w:rsidRPr="00CB560F">
        <w:rPr>
          <w:rFonts w:asciiTheme="majorHAnsi" w:hAnsiTheme="majorHAnsi" w:cstheme="majorHAnsi"/>
        </w:rPr>
        <w:t>BND</w:t>
      </w:r>
      <w:r>
        <w:rPr>
          <w:rFonts w:asciiTheme="majorHAnsi" w:hAnsiTheme="majorHAnsi" w:cstheme="majorHAnsi"/>
        </w:rPr>
        <w:t>-</w:t>
      </w:r>
      <w:r w:rsidRPr="00CB560F">
        <w:rPr>
          <w:rFonts w:asciiTheme="majorHAnsi" w:hAnsiTheme="majorHAnsi" w:cstheme="majorHAnsi"/>
        </w:rPr>
        <w:t>12,180.00</w:t>
      </w:r>
      <w:r>
        <w:rPr>
          <w:rFonts w:asciiTheme="majorHAnsi" w:hAnsiTheme="majorHAnsi" w:cstheme="majorHAnsi"/>
        </w:rPr>
        <w:t xml:space="preserve">; </w:t>
      </w:r>
      <w:r w:rsidRPr="00CB560F">
        <w:rPr>
          <w:rFonts w:asciiTheme="majorHAnsi" w:hAnsiTheme="majorHAnsi" w:cstheme="majorHAnsi"/>
        </w:rPr>
        <w:t>BND</w:t>
      </w:r>
      <w:r>
        <w:rPr>
          <w:rFonts w:asciiTheme="majorHAnsi" w:hAnsiTheme="majorHAnsi" w:cstheme="majorHAnsi"/>
        </w:rPr>
        <w:t>-</w:t>
      </w:r>
      <w:r w:rsidRPr="00CB560F">
        <w:rPr>
          <w:rFonts w:asciiTheme="majorHAnsi" w:hAnsiTheme="majorHAnsi" w:cstheme="majorHAnsi"/>
        </w:rPr>
        <w:t>15,900.00</w:t>
      </w:r>
    </w:p>
    <w:p w14:paraId="16790CF5" w14:textId="77777777" w:rsidR="00D13C19" w:rsidRPr="00CB560F" w:rsidRDefault="00D13C19" w:rsidP="00D13C19">
      <w:pPr>
        <w:tabs>
          <w:tab w:val="decimal" w:pos="5040"/>
        </w:tabs>
        <w:rPr>
          <w:rFonts w:asciiTheme="majorHAnsi" w:hAnsiTheme="majorHAnsi" w:cstheme="majorHAnsi"/>
        </w:rPr>
      </w:pPr>
      <w:r w:rsidRPr="00CB560F">
        <w:rPr>
          <w:rFonts w:asciiTheme="majorHAnsi" w:hAnsiTheme="majorHAnsi" w:cstheme="majorHAnsi"/>
        </w:rPr>
        <w:t>BND-6,480.00</w:t>
      </w:r>
      <w:r>
        <w:rPr>
          <w:rFonts w:asciiTheme="majorHAnsi" w:hAnsiTheme="majorHAnsi" w:cstheme="majorHAnsi"/>
        </w:rPr>
        <w:t xml:space="preserve">; </w:t>
      </w:r>
      <w:r w:rsidRPr="00CB560F">
        <w:rPr>
          <w:rFonts w:asciiTheme="majorHAnsi" w:hAnsiTheme="majorHAnsi" w:cstheme="majorHAnsi"/>
        </w:rPr>
        <w:t>Ferguson-2,988.91</w:t>
      </w:r>
      <w:r>
        <w:rPr>
          <w:rFonts w:asciiTheme="majorHAnsi" w:hAnsiTheme="majorHAnsi" w:cstheme="majorHAnsi"/>
        </w:rPr>
        <w:t xml:space="preserve">; </w:t>
      </w:r>
      <w:r w:rsidRPr="00CB560F">
        <w:rPr>
          <w:rFonts w:asciiTheme="majorHAnsi" w:hAnsiTheme="majorHAnsi" w:cstheme="majorHAnsi"/>
        </w:rPr>
        <w:t>Loffler-35.15</w:t>
      </w:r>
      <w:r>
        <w:rPr>
          <w:rFonts w:asciiTheme="majorHAnsi" w:hAnsiTheme="majorHAnsi" w:cstheme="majorHAnsi"/>
        </w:rPr>
        <w:t xml:space="preserve">; </w:t>
      </w:r>
      <w:r w:rsidRPr="00CB560F">
        <w:rPr>
          <w:rFonts w:asciiTheme="majorHAnsi" w:hAnsiTheme="majorHAnsi" w:cstheme="majorHAnsi"/>
        </w:rPr>
        <w:t>Jerit Boeshans</w:t>
      </w:r>
      <w:r>
        <w:rPr>
          <w:rFonts w:asciiTheme="majorHAnsi" w:hAnsiTheme="majorHAnsi" w:cstheme="majorHAnsi"/>
        </w:rPr>
        <w:t>-</w:t>
      </w:r>
      <w:r w:rsidRPr="00CB560F">
        <w:rPr>
          <w:rFonts w:asciiTheme="majorHAnsi" w:hAnsiTheme="majorHAnsi" w:cstheme="majorHAnsi"/>
        </w:rPr>
        <w:t>824.52</w:t>
      </w:r>
      <w:r>
        <w:rPr>
          <w:rFonts w:asciiTheme="majorHAnsi" w:hAnsiTheme="majorHAnsi" w:cstheme="majorHAnsi"/>
        </w:rPr>
        <w:t xml:space="preserve">; </w:t>
      </w:r>
      <w:r w:rsidRPr="00CB560F">
        <w:rPr>
          <w:rFonts w:asciiTheme="majorHAnsi" w:hAnsiTheme="majorHAnsi" w:cstheme="majorHAnsi"/>
        </w:rPr>
        <w:t>MC Implement</w:t>
      </w:r>
      <w:r>
        <w:rPr>
          <w:rFonts w:asciiTheme="majorHAnsi" w:hAnsiTheme="majorHAnsi" w:cstheme="majorHAnsi"/>
        </w:rPr>
        <w:t>-</w:t>
      </w:r>
      <w:r w:rsidRPr="00CB560F">
        <w:rPr>
          <w:rFonts w:asciiTheme="majorHAnsi" w:hAnsiTheme="majorHAnsi" w:cstheme="majorHAnsi"/>
        </w:rPr>
        <w:t>15.49</w:t>
      </w:r>
    </w:p>
    <w:p w14:paraId="3CF2C0A3" w14:textId="77777777" w:rsidR="00D13C19" w:rsidRPr="00CB560F" w:rsidRDefault="00D13C19" w:rsidP="00D13C19">
      <w:pPr>
        <w:tabs>
          <w:tab w:val="decimal" w:pos="5040"/>
        </w:tabs>
        <w:rPr>
          <w:rFonts w:asciiTheme="majorHAnsi" w:hAnsiTheme="majorHAnsi" w:cstheme="majorHAnsi"/>
        </w:rPr>
      </w:pPr>
      <w:r w:rsidRPr="00CB560F">
        <w:rPr>
          <w:rFonts w:asciiTheme="majorHAnsi" w:hAnsiTheme="majorHAnsi" w:cstheme="majorHAnsi"/>
        </w:rPr>
        <w:t>Menards</w:t>
      </w:r>
      <w:r>
        <w:rPr>
          <w:rFonts w:asciiTheme="majorHAnsi" w:hAnsiTheme="majorHAnsi" w:cstheme="majorHAnsi"/>
        </w:rPr>
        <w:t>-</w:t>
      </w:r>
      <w:r w:rsidRPr="00CB560F">
        <w:rPr>
          <w:rFonts w:asciiTheme="majorHAnsi" w:hAnsiTheme="majorHAnsi" w:cstheme="majorHAnsi"/>
        </w:rPr>
        <w:t>180.72</w:t>
      </w:r>
      <w:r>
        <w:rPr>
          <w:rFonts w:asciiTheme="majorHAnsi" w:hAnsiTheme="majorHAnsi" w:cstheme="majorHAnsi"/>
        </w:rPr>
        <w:t xml:space="preserve">; </w:t>
      </w:r>
      <w:r w:rsidRPr="00CB560F">
        <w:rPr>
          <w:rFonts w:asciiTheme="majorHAnsi" w:hAnsiTheme="majorHAnsi" w:cstheme="majorHAnsi"/>
        </w:rPr>
        <w:t>NDDOH</w:t>
      </w:r>
      <w:r>
        <w:rPr>
          <w:rFonts w:asciiTheme="majorHAnsi" w:hAnsiTheme="majorHAnsi" w:cstheme="majorHAnsi"/>
        </w:rPr>
        <w:t>-</w:t>
      </w:r>
      <w:r w:rsidRPr="00CB560F">
        <w:rPr>
          <w:rFonts w:asciiTheme="majorHAnsi" w:hAnsiTheme="majorHAnsi" w:cstheme="majorHAnsi"/>
        </w:rPr>
        <w:t>54.00</w:t>
      </w:r>
      <w:r>
        <w:rPr>
          <w:rFonts w:asciiTheme="majorHAnsi" w:hAnsiTheme="majorHAnsi" w:cstheme="majorHAnsi"/>
        </w:rPr>
        <w:t xml:space="preserve">; </w:t>
      </w:r>
      <w:r w:rsidRPr="00CB560F">
        <w:rPr>
          <w:rFonts w:asciiTheme="majorHAnsi" w:hAnsiTheme="majorHAnsi" w:cstheme="majorHAnsi"/>
        </w:rPr>
        <w:t>Ones Consulting-1,200.00</w:t>
      </w:r>
      <w:r>
        <w:rPr>
          <w:rFonts w:asciiTheme="majorHAnsi" w:hAnsiTheme="majorHAnsi" w:cstheme="majorHAnsi"/>
        </w:rPr>
        <w:t xml:space="preserve">; </w:t>
      </w:r>
      <w:r w:rsidRPr="00CB560F">
        <w:rPr>
          <w:rFonts w:asciiTheme="majorHAnsi" w:hAnsiTheme="majorHAnsi" w:cstheme="majorHAnsi"/>
        </w:rPr>
        <w:t>Rocky MTN Print-644.25</w:t>
      </w:r>
    </w:p>
    <w:p w14:paraId="376BC261" w14:textId="2E0BA0E3" w:rsidR="006E6B8E" w:rsidRPr="00694E63" w:rsidRDefault="00D13C19" w:rsidP="006E6B8E">
      <w:pPr>
        <w:pBdr>
          <w:bottom w:val="dotted" w:sz="24" w:space="1" w:color="auto"/>
        </w:pBdr>
        <w:tabs>
          <w:tab w:val="decimal" w:pos="5040"/>
        </w:tabs>
        <w:rPr>
          <w:rFonts w:asciiTheme="majorHAnsi" w:hAnsiTheme="majorHAnsi" w:cstheme="majorHAnsi"/>
        </w:rPr>
      </w:pPr>
      <w:r w:rsidRPr="00CB560F">
        <w:rPr>
          <w:rFonts w:asciiTheme="majorHAnsi" w:hAnsiTheme="majorHAnsi" w:cstheme="majorHAnsi"/>
        </w:rPr>
        <w:t>Salhus Septic</w:t>
      </w:r>
      <w:r>
        <w:rPr>
          <w:rFonts w:asciiTheme="majorHAnsi" w:hAnsiTheme="majorHAnsi" w:cstheme="majorHAnsi"/>
        </w:rPr>
        <w:t>-</w:t>
      </w:r>
      <w:r w:rsidRPr="00CB560F">
        <w:rPr>
          <w:rFonts w:asciiTheme="majorHAnsi" w:hAnsiTheme="majorHAnsi" w:cstheme="majorHAnsi"/>
        </w:rPr>
        <w:t>100.00</w:t>
      </w:r>
      <w:r>
        <w:rPr>
          <w:rFonts w:asciiTheme="majorHAnsi" w:hAnsiTheme="majorHAnsi" w:cstheme="majorHAnsi"/>
        </w:rPr>
        <w:t xml:space="preserve">; </w:t>
      </w:r>
      <w:r w:rsidRPr="00CB560F">
        <w:rPr>
          <w:rFonts w:asciiTheme="majorHAnsi" w:hAnsiTheme="majorHAnsi" w:cstheme="majorHAnsi"/>
        </w:rPr>
        <w:t>Scott’s-289.67</w:t>
      </w:r>
      <w:r>
        <w:rPr>
          <w:rFonts w:asciiTheme="majorHAnsi" w:hAnsiTheme="majorHAnsi" w:cstheme="majorHAnsi"/>
        </w:rPr>
        <w:t xml:space="preserve">; </w:t>
      </w:r>
      <w:r w:rsidRPr="00CB560F">
        <w:rPr>
          <w:rFonts w:asciiTheme="majorHAnsi" w:hAnsiTheme="majorHAnsi" w:cstheme="majorHAnsi"/>
        </w:rPr>
        <w:t>U</w:t>
      </w:r>
      <w:r>
        <w:rPr>
          <w:rFonts w:asciiTheme="majorHAnsi" w:hAnsiTheme="majorHAnsi" w:cstheme="majorHAnsi"/>
        </w:rPr>
        <w:t>-</w:t>
      </w:r>
      <w:r w:rsidRPr="00CB560F">
        <w:rPr>
          <w:rFonts w:asciiTheme="majorHAnsi" w:hAnsiTheme="majorHAnsi" w:cstheme="majorHAnsi"/>
        </w:rPr>
        <w:t>wood Farm Supply-573.99</w:t>
      </w:r>
      <w:r>
        <w:rPr>
          <w:rFonts w:asciiTheme="majorHAnsi" w:hAnsiTheme="majorHAnsi" w:cstheme="majorHAnsi"/>
        </w:rPr>
        <w:t>; TSC-58.30</w:t>
      </w:r>
    </w:p>
    <w:p w14:paraId="3930D3AB" w14:textId="403E42DF" w:rsidR="00BD6798" w:rsidRDefault="006E6B8E">
      <w:pPr>
        <w:rPr>
          <w:noProof/>
        </w:rPr>
      </w:pPr>
      <w:r>
        <w:rPr>
          <w:rFonts w:asciiTheme="majorHAnsi" w:hAnsiTheme="majorHAnsi" w:cstheme="majorHAnsi"/>
          <w:noProof/>
        </w:rPr>
        <mc:AlternateContent>
          <mc:Choice Requires="wps">
            <w:drawing>
              <wp:anchor distT="0" distB="0" distL="114300" distR="114300" simplePos="0" relativeHeight="251663360" behindDoc="1" locked="0" layoutInCell="1" allowOverlap="1" wp14:anchorId="3B217DE1" wp14:editId="188A827F">
                <wp:simplePos x="0" y="0"/>
                <wp:positionH relativeFrom="column">
                  <wp:posOffset>1295400</wp:posOffset>
                </wp:positionH>
                <wp:positionV relativeFrom="paragraph">
                  <wp:posOffset>53975</wp:posOffset>
                </wp:positionV>
                <wp:extent cx="3267075" cy="2533650"/>
                <wp:effectExtent l="0" t="0" r="28575" b="19050"/>
                <wp:wrapNone/>
                <wp:docPr id="165646494" name="Text Box 5"/>
                <wp:cNvGraphicFramePr/>
                <a:graphic xmlns:a="http://schemas.openxmlformats.org/drawingml/2006/main">
                  <a:graphicData uri="http://schemas.microsoft.com/office/word/2010/wordprocessingShape">
                    <wps:wsp>
                      <wps:cNvSpPr txBox="1"/>
                      <wps:spPr>
                        <a:xfrm>
                          <a:off x="0" y="0"/>
                          <a:ext cx="3267075" cy="2533650"/>
                        </a:xfrm>
                        <a:prstGeom prst="rect">
                          <a:avLst/>
                        </a:prstGeom>
                        <a:solidFill>
                          <a:schemeClr val="lt1"/>
                        </a:solidFill>
                        <a:ln w="6350">
                          <a:solidFill>
                            <a:prstClr val="black"/>
                          </a:solidFill>
                        </a:ln>
                      </wps:spPr>
                      <wps:txbx>
                        <w:txbxContent>
                          <w:p w14:paraId="52B5D985" w14:textId="38F13DC2" w:rsidR="006E6B8E" w:rsidRPr="006E6B8E" w:rsidRDefault="006E6B8E" w:rsidP="006E6B8E">
                            <w:pPr>
                              <w:jc w:val="center"/>
                              <w:rPr>
                                <w:rFonts w:ascii="Century Gothic" w:hAnsi="Century Gothic"/>
                                <w:b/>
                                <w:bCs/>
                              </w:rPr>
                            </w:pPr>
                            <w:r w:rsidRPr="006E6B8E">
                              <w:rPr>
                                <w:rFonts w:ascii="Century Gothic" w:hAnsi="Century Gothic"/>
                                <w:b/>
                                <w:bCs/>
                              </w:rPr>
                              <w:t>19</w:t>
                            </w:r>
                            <w:r w:rsidRPr="006E6B8E">
                              <w:rPr>
                                <w:rFonts w:ascii="Century Gothic" w:hAnsi="Century Gothic"/>
                                <w:b/>
                                <w:bCs/>
                                <w:vertAlign w:val="superscript"/>
                              </w:rPr>
                              <w:t>th</w:t>
                            </w:r>
                            <w:r w:rsidRPr="006E6B8E">
                              <w:rPr>
                                <w:rFonts w:ascii="Century Gothic" w:hAnsi="Century Gothic"/>
                                <w:b/>
                                <w:bCs/>
                              </w:rPr>
                              <w:t xml:space="preserve"> annual</w:t>
                            </w:r>
                          </w:p>
                          <w:p w14:paraId="0CF0452A" w14:textId="4E55E67A" w:rsidR="006E6B8E" w:rsidRPr="006E6B8E" w:rsidRDefault="006E6B8E" w:rsidP="006E6B8E">
                            <w:pPr>
                              <w:jc w:val="center"/>
                              <w:rPr>
                                <w:rFonts w:ascii="Century Gothic" w:hAnsi="Century Gothic"/>
                                <w:b/>
                                <w:bCs/>
                              </w:rPr>
                            </w:pPr>
                            <w:r w:rsidRPr="006E6B8E">
                              <w:rPr>
                                <w:rFonts w:ascii="Century Gothic" w:hAnsi="Century Gothic"/>
                                <w:b/>
                                <w:bCs/>
                              </w:rPr>
                              <w:t>Lutefisk &amp; Lefse Supper</w:t>
                            </w:r>
                          </w:p>
                          <w:p w14:paraId="1926F828" w14:textId="455EC914" w:rsidR="006E6B8E" w:rsidRPr="006E6B8E" w:rsidRDefault="006E6B8E" w:rsidP="006E6B8E">
                            <w:pPr>
                              <w:jc w:val="center"/>
                              <w:rPr>
                                <w:rFonts w:ascii="Century Gothic" w:hAnsi="Century Gothic"/>
                                <w:b/>
                                <w:bCs/>
                              </w:rPr>
                            </w:pPr>
                            <w:r w:rsidRPr="006E6B8E">
                              <w:rPr>
                                <w:rFonts w:ascii="Century Gothic" w:hAnsi="Century Gothic"/>
                                <w:b/>
                                <w:bCs/>
                              </w:rPr>
                              <w:t>With meatballs &amp; all the trimming- $20.00</w:t>
                            </w:r>
                          </w:p>
                          <w:p w14:paraId="59E2FC50" w14:textId="5364F09B" w:rsidR="006E6B8E" w:rsidRPr="006E6B8E" w:rsidRDefault="006E6B8E" w:rsidP="006E6B8E">
                            <w:pPr>
                              <w:jc w:val="center"/>
                              <w:rPr>
                                <w:rFonts w:ascii="Century Gothic" w:hAnsi="Century Gothic"/>
                                <w:b/>
                                <w:bCs/>
                              </w:rPr>
                            </w:pPr>
                            <w:r w:rsidRPr="006E6B8E">
                              <w:rPr>
                                <w:rFonts w:ascii="Century Gothic" w:hAnsi="Century Gothic"/>
                                <w:b/>
                                <w:bCs/>
                              </w:rPr>
                              <w:t>Saturday September 19</w:t>
                            </w:r>
                            <w:r w:rsidRPr="006E6B8E">
                              <w:rPr>
                                <w:rFonts w:ascii="Century Gothic" w:hAnsi="Century Gothic"/>
                                <w:b/>
                                <w:bCs/>
                                <w:vertAlign w:val="superscript"/>
                              </w:rPr>
                              <w:t>th</w:t>
                            </w:r>
                          </w:p>
                          <w:p w14:paraId="622E909F" w14:textId="6054EC7D" w:rsidR="006E6B8E" w:rsidRPr="006E6B8E" w:rsidRDefault="006E6B8E" w:rsidP="006E6B8E">
                            <w:pPr>
                              <w:jc w:val="center"/>
                              <w:rPr>
                                <w:rFonts w:ascii="Century Gothic" w:hAnsi="Century Gothic"/>
                                <w:b/>
                                <w:bCs/>
                              </w:rPr>
                            </w:pPr>
                            <w:r w:rsidRPr="006E6B8E">
                              <w:rPr>
                                <w:rFonts w:ascii="Century Gothic" w:hAnsi="Century Gothic"/>
                                <w:b/>
                                <w:bCs/>
                              </w:rPr>
                              <w:t xml:space="preserve">5:00pm at Dam Bar – Pick City </w:t>
                            </w:r>
                          </w:p>
                          <w:p w14:paraId="35551692" w14:textId="4FF7486B" w:rsidR="006E6B8E" w:rsidRPr="006E6B8E" w:rsidRDefault="006E6B8E" w:rsidP="006E6B8E">
                            <w:pPr>
                              <w:jc w:val="center"/>
                              <w:rPr>
                                <w:rFonts w:ascii="Century Gothic" w:hAnsi="Century Gothic"/>
                                <w:b/>
                                <w:bCs/>
                                <w:sz w:val="22"/>
                                <w:szCs w:val="22"/>
                              </w:rPr>
                            </w:pPr>
                            <w:r w:rsidRPr="006E6B8E">
                              <w:rPr>
                                <w:rFonts w:ascii="Century Gothic" w:hAnsi="Century Gothic"/>
                                <w:b/>
                                <w:bCs/>
                                <w:sz w:val="22"/>
                                <w:szCs w:val="22"/>
                              </w:rPr>
                              <w:t>Proceeds benefit CHI Home Health &amp; Hospice Mclean County</w:t>
                            </w:r>
                          </w:p>
                          <w:p w14:paraId="4E2BA92E" w14:textId="605B114E" w:rsidR="006E6B8E" w:rsidRPr="006E6B8E" w:rsidRDefault="006E6B8E" w:rsidP="006E6B8E">
                            <w:pPr>
                              <w:jc w:val="center"/>
                              <w:rPr>
                                <w:rFonts w:ascii="Century Gothic" w:hAnsi="Century Gothic"/>
                                <w:b/>
                                <w:bCs/>
                              </w:rPr>
                            </w:pPr>
                            <w:r w:rsidRPr="006E6B8E">
                              <w:rPr>
                                <w:rFonts w:ascii="Century Gothic" w:hAnsi="Century Gothic"/>
                                <w:b/>
                                <w:bCs/>
                              </w:rPr>
                              <w:t>Lefse available to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217DE1" id="Text Box 5" o:spid="_x0000_s1027" type="#_x0000_t202" style="position:absolute;margin-left:102pt;margin-top:4.25pt;width:257.25pt;height:199.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" fillcolor="white [3201]" strokeweight=".5pt">
                <v:textbox>
                  <w:txbxContent>
                    <w:p w14:paraId="52B5D985" w14:textId="38F13DC2" w:rsidR="006E6B8E" w:rsidRPr="006E6B8E" w:rsidRDefault="006E6B8E" w:rsidP="006E6B8E">
                      <w:pPr>
                        <w:jc w:val="center"/>
                        <w:rPr>
                          <w:rFonts w:ascii="Century Gothic" w:hAnsi="Century Gothic"/>
                          <w:b/>
                          <w:bCs/>
                        </w:rPr>
                      </w:pPr>
                      <w:r w:rsidRPr="006E6B8E">
                        <w:rPr>
                          <w:rFonts w:ascii="Century Gothic" w:hAnsi="Century Gothic"/>
                          <w:b/>
                          <w:bCs/>
                        </w:rPr>
                        <w:t>19</w:t>
                      </w:r>
                      <w:r w:rsidRPr="006E6B8E">
                        <w:rPr>
                          <w:rFonts w:ascii="Century Gothic" w:hAnsi="Century Gothic"/>
                          <w:b/>
                          <w:bCs/>
                          <w:vertAlign w:val="superscript"/>
                        </w:rPr>
                        <w:t>th</w:t>
                      </w:r>
                      <w:r w:rsidRPr="006E6B8E">
                        <w:rPr>
                          <w:rFonts w:ascii="Century Gothic" w:hAnsi="Century Gothic"/>
                          <w:b/>
                          <w:bCs/>
                        </w:rPr>
                        <w:t xml:space="preserve"> annual</w:t>
                      </w:r>
                    </w:p>
                    <w:p w14:paraId="0CF0452A" w14:textId="4E55E67A" w:rsidR="006E6B8E" w:rsidRPr="006E6B8E" w:rsidRDefault="006E6B8E" w:rsidP="006E6B8E">
                      <w:pPr>
                        <w:jc w:val="center"/>
                        <w:rPr>
                          <w:rFonts w:ascii="Century Gothic" w:hAnsi="Century Gothic"/>
                          <w:b/>
                          <w:bCs/>
                        </w:rPr>
                      </w:pPr>
                      <w:r w:rsidRPr="006E6B8E">
                        <w:rPr>
                          <w:rFonts w:ascii="Century Gothic" w:hAnsi="Century Gothic"/>
                          <w:b/>
                          <w:bCs/>
                        </w:rPr>
                        <w:t>Lutefisk &amp; Lefse Supper</w:t>
                      </w:r>
                    </w:p>
                    <w:p w14:paraId="1926F828" w14:textId="455EC914" w:rsidR="006E6B8E" w:rsidRPr="006E6B8E" w:rsidRDefault="006E6B8E" w:rsidP="006E6B8E">
                      <w:pPr>
                        <w:jc w:val="center"/>
                        <w:rPr>
                          <w:rFonts w:ascii="Century Gothic" w:hAnsi="Century Gothic"/>
                          <w:b/>
                          <w:bCs/>
                        </w:rPr>
                      </w:pPr>
                      <w:r w:rsidRPr="006E6B8E">
                        <w:rPr>
                          <w:rFonts w:ascii="Century Gothic" w:hAnsi="Century Gothic"/>
                          <w:b/>
                          <w:bCs/>
                        </w:rPr>
                        <w:t>With meatballs &amp; all the trimming- $20.00</w:t>
                      </w:r>
                    </w:p>
                    <w:p w14:paraId="59E2FC50" w14:textId="5364F09B" w:rsidR="006E6B8E" w:rsidRPr="006E6B8E" w:rsidRDefault="006E6B8E" w:rsidP="006E6B8E">
                      <w:pPr>
                        <w:jc w:val="center"/>
                        <w:rPr>
                          <w:rFonts w:ascii="Century Gothic" w:hAnsi="Century Gothic"/>
                          <w:b/>
                          <w:bCs/>
                        </w:rPr>
                      </w:pPr>
                      <w:r w:rsidRPr="006E6B8E">
                        <w:rPr>
                          <w:rFonts w:ascii="Century Gothic" w:hAnsi="Century Gothic"/>
                          <w:b/>
                          <w:bCs/>
                        </w:rPr>
                        <w:t>Saturday September 19</w:t>
                      </w:r>
                      <w:r w:rsidRPr="006E6B8E">
                        <w:rPr>
                          <w:rFonts w:ascii="Century Gothic" w:hAnsi="Century Gothic"/>
                          <w:b/>
                          <w:bCs/>
                          <w:vertAlign w:val="superscript"/>
                        </w:rPr>
                        <w:t>th</w:t>
                      </w:r>
                    </w:p>
                    <w:p w14:paraId="622E909F" w14:textId="6054EC7D" w:rsidR="006E6B8E" w:rsidRPr="006E6B8E" w:rsidRDefault="006E6B8E" w:rsidP="006E6B8E">
                      <w:pPr>
                        <w:jc w:val="center"/>
                        <w:rPr>
                          <w:rFonts w:ascii="Century Gothic" w:hAnsi="Century Gothic"/>
                          <w:b/>
                          <w:bCs/>
                        </w:rPr>
                      </w:pPr>
                      <w:r w:rsidRPr="006E6B8E">
                        <w:rPr>
                          <w:rFonts w:ascii="Century Gothic" w:hAnsi="Century Gothic"/>
                          <w:b/>
                          <w:bCs/>
                        </w:rPr>
                        <w:t xml:space="preserve">5:00pm at Dam Bar – Pick City </w:t>
                      </w:r>
                    </w:p>
                    <w:p w14:paraId="35551692" w14:textId="4FF7486B" w:rsidR="006E6B8E" w:rsidRPr="006E6B8E" w:rsidRDefault="006E6B8E" w:rsidP="006E6B8E">
                      <w:pPr>
                        <w:jc w:val="center"/>
                        <w:rPr>
                          <w:rFonts w:ascii="Century Gothic" w:hAnsi="Century Gothic"/>
                          <w:b/>
                          <w:bCs/>
                          <w:sz w:val="22"/>
                          <w:szCs w:val="22"/>
                        </w:rPr>
                      </w:pPr>
                      <w:r w:rsidRPr="006E6B8E">
                        <w:rPr>
                          <w:rFonts w:ascii="Century Gothic" w:hAnsi="Century Gothic"/>
                          <w:b/>
                          <w:bCs/>
                          <w:sz w:val="22"/>
                          <w:szCs w:val="22"/>
                        </w:rPr>
                        <w:t>Proceeds benefit CHI Home Health &amp; Hospice Mclean County</w:t>
                      </w:r>
                    </w:p>
                    <w:p w14:paraId="4E2BA92E" w14:textId="605B114E" w:rsidR="006E6B8E" w:rsidRPr="006E6B8E" w:rsidRDefault="006E6B8E" w:rsidP="006E6B8E">
                      <w:pPr>
                        <w:jc w:val="center"/>
                        <w:rPr>
                          <w:rFonts w:ascii="Century Gothic" w:hAnsi="Century Gothic"/>
                          <w:b/>
                          <w:bCs/>
                        </w:rPr>
                      </w:pPr>
                      <w:r w:rsidRPr="006E6B8E">
                        <w:rPr>
                          <w:rFonts w:ascii="Century Gothic" w:hAnsi="Century Gothic"/>
                          <w:b/>
                          <w:bCs/>
                        </w:rPr>
                        <w:t>Lefse available to purchase</w:t>
                      </w:r>
                    </w:p>
                  </w:txbxContent>
                </v:textbox>
              </v:shape>
            </w:pict>
          </mc:Fallback>
        </mc:AlternateContent>
      </w:r>
    </w:p>
    <w:p w14:paraId="4C8F50EE" w14:textId="2F98344A" w:rsidR="008E7D98" w:rsidRDefault="006E6B8E">
      <w:pPr>
        <w:rPr>
          <w:noProof/>
        </w:rPr>
      </w:pPr>
      <w:r>
        <w:rPr>
          <w:rFonts w:asciiTheme="majorHAnsi" w:hAnsiTheme="majorHAnsi" w:cstheme="majorHAnsi"/>
          <w:noProof/>
        </w:rPr>
        <mc:AlternateContent>
          <mc:Choice Requires="wps">
            <w:drawing>
              <wp:anchor distT="0" distB="0" distL="114300" distR="114300" simplePos="0" relativeHeight="251660288" behindDoc="1" locked="0" layoutInCell="1" allowOverlap="1" wp14:anchorId="738CC777" wp14:editId="3C0FCAA4">
                <wp:simplePos x="0" y="0"/>
                <wp:positionH relativeFrom="margin">
                  <wp:posOffset>5219700</wp:posOffset>
                </wp:positionH>
                <wp:positionV relativeFrom="paragraph">
                  <wp:posOffset>1574800</wp:posOffset>
                </wp:positionV>
                <wp:extent cx="1571625" cy="3133725"/>
                <wp:effectExtent l="0" t="0" r="28575" b="28575"/>
                <wp:wrapNone/>
                <wp:docPr id="251231159" name="Text Box 2"/>
                <wp:cNvGraphicFramePr/>
                <a:graphic xmlns:a="http://schemas.openxmlformats.org/drawingml/2006/main">
                  <a:graphicData uri="http://schemas.microsoft.com/office/word/2010/wordprocessingShape">
                    <wps:wsp>
                      <wps:cNvSpPr txBox="1"/>
                      <wps:spPr>
                        <a:xfrm>
                          <a:off x="0" y="0"/>
                          <a:ext cx="1571625" cy="3133725"/>
                        </a:xfrm>
                        <a:prstGeom prst="rect">
                          <a:avLst/>
                        </a:prstGeom>
                        <a:solidFill>
                          <a:schemeClr val="lt1"/>
                        </a:solidFill>
                        <a:ln w="6350">
                          <a:solidFill>
                            <a:prstClr val="black"/>
                          </a:solidFill>
                        </a:ln>
                      </wps:spPr>
                      <wps:txbx>
                        <w:txbxContent>
                          <w:p w14:paraId="77DD3D59" w14:textId="5522D6BA" w:rsidR="00930BF8" w:rsidRPr="00827806" w:rsidRDefault="00316BDB" w:rsidP="00316BDB">
                            <w:pPr>
                              <w:jc w:val="center"/>
                              <w:rPr>
                                <w:rFonts w:ascii="Cascadia Mono" w:hAnsi="Cascadia Mono" w:cs="Cascadia Mono"/>
                                <w:b/>
                                <w:bCs/>
                                <w:sz w:val="28"/>
                                <w:szCs w:val="28"/>
                              </w:rPr>
                            </w:pPr>
                            <w:r w:rsidRPr="00827806">
                              <w:rPr>
                                <w:rFonts w:ascii="Cascadia Mono" w:hAnsi="Cascadia Mono" w:cs="Cascadia Mono"/>
                                <w:b/>
                                <w:bCs/>
                                <w:sz w:val="28"/>
                                <w:szCs w:val="28"/>
                              </w:rPr>
                              <w:t xml:space="preserve">The Old </w:t>
                            </w:r>
                            <w:r w:rsidR="00C00210" w:rsidRPr="00827806">
                              <w:rPr>
                                <w:rFonts w:ascii="Cascadia Mono" w:hAnsi="Cascadia Mono" w:cs="Cascadia Mono"/>
                                <w:b/>
                                <w:bCs/>
                                <w:sz w:val="28"/>
                                <w:szCs w:val="28"/>
                              </w:rPr>
                              <w:t>Farmer’s</w:t>
                            </w:r>
                            <w:r w:rsidRPr="00827806">
                              <w:rPr>
                                <w:rFonts w:ascii="Cascadia Mono" w:hAnsi="Cascadia Mono" w:cs="Cascadia Mono"/>
                                <w:b/>
                                <w:bCs/>
                                <w:sz w:val="28"/>
                                <w:szCs w:val="28"/>
                              </w:rPr>
                              <w:t xml:space="preserve"> Almanac</w:t>
                            </w:r>
                            <w:r w:rsidR="00C00210" w:rsidRPr="00827806">
                              <w:rPr>
                                <w:rFonts w:ascii="Cascadia Mono" w:hAnsi="Cascadia Mono" w:cs="Cascadia Mono"/>
                                <w:b/>
                                <w:bCs/>
                                <w:sz w:val="28"/>
                                <w:szCs w:val="28"/>
                              </w:rPr>
                              <w:t xml:space="preserve"> Folk lore</w:t>
                            </w:r>
                          </w:p>
                          <w:p w14:paraId="41B82628" w14:textId="0AD77337" w:rsidR="00C00210"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If, in the fall of the leaves in October,</w:t>
                            </w:r>
                          </w:p>
                          <w:p w14:paraId="1CB3AFEE" w14:textId="77777777" w:rsidR="00827806"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 xml:space="preserve">Many of them wither on the boughs and hang there, </w:t>
                            </w:r>
                          </w:p>
                          <w:p w14:paraId="6F0E80F9" w14:textId="0B3F768D" w:rsidR="00C00210"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it betokens a frosty winter and much snow.</w:t>
                            </w:r>
                          </w:p>
                          <w:p w14:paraId="23CBB75E" w14:textId="77777777" w:rsidR="00771413" w:rsidRDefault="00771413" w:rsidP="00316BDB">
                            <w:pPr>
                              <w:jc w:val="center"/>
                              <w:rPr>
                                <w:rFonts w:ascii="Bahnschrift Condensed" w:hAnsi="Bahnschrift Condensed"/>
                                <w:b/>
                                <w:bCs/>
                                <w:sz w:val="28"/>
                                <w:szCs w:val="28"/>
                              </w:rPr>
                            </w:pPr>
                          </w:p>
                          <w:p w14:paraId="04A28575" w14:textId="77777777" w:rsidR="006E6B8E" w:rsidRPr="00C00210" w:rsidRDefault="006E6B8E" w:rsidP="00316BDB">
                            <w:pPr>
                              <w:jc w:val="center"/>
                              <w:rPr>
                                <w:rFonts w:ascii="Bahnschrift Condensed" w:hAnsi="Bahnschrift Condensed"/>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CC777" id="Text Box 2" o:spid="_x0000_s1028" type="#_x0000_t202" style="position:absolute;margin-left:411pt;margin-top:124pt;width:123.75pt;height:246.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" fillcolor="white [3201]" strokeweight=".5pt">
                <v:textbox>
                  <w:txbxContent>
                    <w:p w14:paraId="77DD3D59" w14:textId="5522D6BA" w:rsidR="00930BF8" w:rsidRPr="00827806" w:rsidRDefault="00316BDB" w:rsidP="00316BDB">
                      <w:pPr>
                        <w:jc w:val="center"/>
                        <w:rPr>
                          <w:rFonts w:ascii="Cascadia Mono" w:hAnsi="Cascadia Mono" w:cs="Cascadia Mono"/>
                          <w:b/>
                          <w:bCs/>
                          <w:sz w:val="28"/>
                          <w:szCs w:val="28"/>
                        </w:rPr>
                      </w:pPr>
                      <w:r w:rsidRPr="00827806">
                        <w:rPr>
                          <w:rFonts w:ascii="Cascadia Mono" w:hAnsi="Cascadia Mono" w:cs="Cascadia Mono"/>
                          <w:b/>
                          <w:bCs/>
                          <w:sz w:val="28"/>
                          <w:szCs w:val="28"/>
                        </w:rPr>
                        <w:t xml:space="preserve">The Old </w:t>
                      </w:r>
                      <w:r w:rsidR="00C00210" w:rsidRPr="00827806">
                        <w:rPr>
                          <w:rFonts w:ascii="Cascadia Mono" w:hAnsi="Cascadia Mono" w:cs="Cascadia Mono"/>
                          <w:b/>
                          <w:bCs/>
                          <w:sz w:val="28"/>
                          <w:szCs w:val="28"/>
                        </w:rPr>
                        <w:t>Farmer’s</w:t>
                      </w:r>
                      <w:r w:rsidRPr="00827806">
                        <w:rPr>
                          <w:rFonts w:ascii="Cascadia Mono" w:hAnsi="Cascadia Mono" w:cs="Cascadia Mono"/>
                          <w:b/>
                          <w:bCs/>
                          <w:sz w:val="28"/>
                          <w:szCs w:val="28"/>
                        </w:rPr>
                        <w:t xml:space="preserve"> Almanac</w:t>
                      </w:r>
                      <w:r w:rsidR="00C00210" w:rsidRPr="00827806">
                        <w:rPr>
                          <w:rFonts w:ascii="Cascadia Mono" w:hAnsi="Cascadia Mono" w:cs="Cascadia Mono"/>
                          <w:b/>
                          <w:bCs/>
                          <w:sz w:val="28"/>
                          <w:szCs w:val="28"/>
                        </w:rPr>
                        <w:t xml:space="preserve"> Folk lore</w:t>
                      </w:r>
                    </w:p>
                    <w:p w14:paraId="41B82628" w14:textId="0AD77337" w:rsidR="00C00210"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If, in the fall of the leaves in October,</w:t>
                      </w:r>
                    </w:p>
                    <w:p w14:paraId="1CB3AFEE" w14:textId="77777777" w:rsidR="00827806"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 xml:space="preserve">Many of them wither on the boughs and hang there, </w:t>
                      </w:r>
                    </w:p>
                    <w:p w14:paraId="6F0E80F9" w14:textId="0B3F768D" w:rsidR="00C00210" w:rsidRDefault="00C00210" w:rsidP="00316BDB">
                      <w:pPr>
                        <w:jc w:val="center"/>
                        <w:rPr>
                          <w:rFonts w:ascii="Bahnschrift Condensed" w:hAnsi="Bahnschrift Condensed"/>
                          <w:b/>
                          <w:bCs/>
                          <w:sz w:val="28"/>
                          <w:szCs w:val="28"/>
                        </w:rPr>
                      </w:pPr>
                      <w:r>
                        <w:rPr>
                          <w:rFonts w:ascii="Bahnschrift Condensed" w:hAnsi="Bahnschrift Condensed"/>
                          <w:b/>
                          <w:bCs/>
                          <w:sz w:val="28"/>
                          <w:szCs w:val="28"/>
                        </w:rPr>
                        <w:t>it betokens a frosty winter and much snow.</w:t>
                      </w:r>
                    </w:p>
                    <w:p w14:paraId="23CBB75E" w14:textId="77777777" w:rsidR="00771413" w:rsidRDefault="00771413" w:rsidP="00316BDB">
                      <w:pPr>
                        <w:jc w:val="center"/>
                        <w:rPr>
                          <w:rFonts w:ascii="Bahnschrift Condensed" w:hAnsi="Bahnschrift Condensed"/>
                          <w:b/>
                          <w:bCs/>
                          <w:sz w:val="28"/>
                          <w:szCs w:val="28"/>
                        </w:rPr>
                      </w:pPr>
                    </w:p>
                    <w:p w14:paraId="04A28575" w14:textId="77777777" w:rsidR="006E6B8E" w:rsidRPr="00C00210" w:rsidRDefault="006E6B8E" w:rsidP="00316BDB">
                      <w:pPr>
                        <w:jc w:val="center"/>
                        <w:rPr>
                          <w:rFonts w:ascii="Bahnschrift Condensed" w:hAnsi="Bahnschrift Condensed"/>
                          <w:b/>
                          <w:bCs/>
                          <w:sz w:val="28"/>
                          <w:szCs w:val="28"/>
                        </w:rPr>
                      </w:pPr>
                    </w:p>
                  </w:txbxContent>
                </v:textbox>
                <w10:wrap anchorx="margin"/>
              </v:shape>
            </w:pict>
          </mc:Fallback>
        </mc:AlternateContent>
      </w:r>
      <w:r w:rsidR="00930BF8">
        <w:rPr>
          <w:noProof/>
        </w:rPr>
        <w:drawing>
          <wp:inline distT="0" distB="0" distL="0" distR="0" wp14:anchorId="5D15170F" wp14:editId="69E69944">
            <wp:extent cx="1395694" cy="1590675"/>
            <wp:effectExtent l="0" t="0" r="0" b="0"/>
            <wp:docPr id="4" name="Picture 3" descr="Fall Clip Art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ll Clip Art Silhouet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5460" cy="1613203"/>
                    </a:xfrm>
                    <a:prstGeom prst="rect">
                      <a:avLst/>
                    </a:prstGeom>
                    <a:noFill/>
                    <a:ln>
                      <a:noFill/>
                    </a:ln>
                  </pic:spPr>
                </pic:pic>
              </a:graphicData>
            </a:graphic>
          </wp:inline>
        </w:drawing>
      </w:r>
      <w:r w:rsidR="00BD6798" w:rsidRPr="00BD6798">
        <w:rPr>
          <w:noProof/>
        </w:rPr>
        <w:t xml:space="preserve"> </w:t>
      </w:r>
    </w:p>
    <w:p w14:paraId="53B84361" w14:textId="77777777" w:rsidR="006E6B8E" w:rsidRDefault="006E6B8E">
      <w:pPr>
        <w:rPr>
          <w:noProof/>
        </w:rPr>
      </w:pPr>
    </w:p>
    <w:p w14:paraId="0CACE401" w14:textId="77777777" w:rsidR="006E6B8E" w:rsidRDefault="006E6B8E">
      <w:pPr>
        <w:rPr>
          <w:noProof/>
        </w:rPr>
      </w:pPr>
    </w:p>
    <w:p w14:paraId="2F89C551" w14:textId="3870ECE9" w:rsidR="006E6B8E" w:rsidRDefault="006E6B8E">
      <w:pPr>
        <w:rPr>
          <w:noProof/>
        </w:rPr>
      </w:pPr>
      <w:r>
        <w:rPr>
          <w:noProof/>
        </w:rPr>
        <mc:AlternateContent>
          <mc:Choice Requires="wps">
            <w:drawing>
              <wp:anchor distT="0" distB="0" distL="114300" distR="114300" simplePos="0" relativeHeight="251661312" behindDoc="0" locked="0" layoutInCell="1" allowOverlap="1" wp14:anchorId="2AA23C76" wp14:editId="0E0E6507">
                <wp:simplePos x="0" y="0"/>
                <wp:positionH relativeFrom="column">
                  <wp:posOffset>2952750</wp:posOffset>
                </wp:positionH>
                <wp:positionV relativeFrom="paragraph">
                  <wp:posOffset>219075</wp:posOffset>
                </wp:positionV>
                <wp:extent cx="1990725" cy="2771775"/>
                <wp:effectExtent l="0" t="0" r="9525" b="9525"/>
                <wp:wrapNone/>
                <wp:docPr id="1841642687" name="Text Box 3"/>
                <wp:cNvGraphicFramePr/>
                <a:graphic xmlns:a="http://schemas.openxmlformats.org/drawingml/2006/main">
                  <a:graphicData uri="http://schemas.microsoft.com/office/word/2010/wordprocessingShape">
                    <wps:wsp>
                      <wps:cNvSpPr txBox="1"/>
                      <wps:spPr>
                        <a:xfrm>
                          <a:off x="0" y="0"/>
                          <a:ext cx="1990725" cy="2771775"/>
                        </a:xfrm>
                        <a:prstGeom prst="rect">
                          <a:avLst/>
                        </a:prstGeom>
                        <a:solidFill>
                          <a:schemeClr val="lt1"/>
                        </a:solidFill>
                        <a:ln w="6350">
                          <a:noFill/>
                        </a:ln>
                      </wps:spPr>
                      <wps:txbx>
                        <w:txbxContent>
                          <w:p w14:paraId="361D03CC" w14:textId="65755869" w:rsidR="00930BF8" w:rsidRDefault="00BD6798">
                            <w:r>
                              <w:rPr>
                                <w:noProof/>
                              </w:rPr>
                              <w:drawing>
                                <wp:inline distT="0" distB="0" distL="0" distR="0" wp14:anchorId="61CDACDA" wp14:editId="131C8E46">
                                  <wp:extent cx="2228850" cy="2677795"/>
                                  <wp:effectExtent l="0" t="0" r="0" b="8255"/>
                                  <wp:docPr id="8" name="Picture 7" descr="Premium AI Image | Watercolor Autumn Boots Clipart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mium AI Image | Watercolor Autumn Boots Clipart whit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26777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23C76" id="Text Box 3" o:spid="_x0000_s1029" type="#_x0000_t202" style="position:absolute;margin-left:232.5pt;margin-top:17.25pt;width:156.75pt;height:21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" fillcolor="white [3201]" stroked="f" strokeweight=".5pt">
                <v:textbox>
                  <w:txbxContent>
                    <w:p w14:paraId="361D03CC" w14:textId="65755869" w:rsidR="00930BF8" w:rsidRDefault="00BD6798">
                      <w:r>
                        <w:rPr>
                          <w:noProof/>
                        </w:rPr>
                        <w:drawing>
                          <wp:inline distT="0" distB="0" distL="0" distR="0" wp14:anchorId="61CDACDA" wp14:editId="131C8E46">
                            <wp:extent cx="2228850" cy="2677795"/>
                            <wp:effectExtent l="0" t="0" r="0" b="8255"/>
                            <wp:docPr id="8" name="Picture 7" descr="Premium AI Image | Watercolor Autumn Boots Clipart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mium AI Image | Watercolor Autumn Boots Clipart whit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2677795"/>
                                    </a:xfrm>
                                    <a:prstGeom prst="rect">
                                      <a:avLst/>
                                    </a:prstGeom>
                                    <a:noFill/>
                                    <a:ln>
                                      <a:noFill/>
                                    </a:ln>
                                  </pic:spPr>
                                </pic:pic>
                              </a:graphicData>
                            </a:graphic>
                          </wp:inline>
                        </w:drawing>
                      </w:r>
                    </w:p>
                  </w:txbxContent>
                </v:textbox>
              </v:shape>
            </w:pict>
          </mc:Fallback>
        </mc:AlternateContent>
      </w:r>
      <w:r>
        <w:rPr>
          <w:rFonts w:asciiTheme="majorHAnsi" w:hAnsiTheme="majorHAnsi" w:cstheme="majorHAnsi"/>
          <w:noProof/>
        </w:rPr>
        <mc:AlternateContent>
          <mc:Choice Requires="wps">
            <w:drawing>
              <wp:anchor distT="0" distB="0" distL="114300" distR="114300" simplePos="0" relativeHeight="251662336" behindDoc="1" locked="0" layoutInCell="1" allowOverlap="1" wp14:anchorId="52BF4D5C" wp14:editId="5FDB449C">
                <wp:simplePos x="0" y="0"/>
                <wp:positionH relativeFrom="column">
                  <wp:posOffset>-95250</wp:posOffset>
                </wp:positionH>
                <wp:positionV relativeFrom="paragraph">
                  <wp:posOffset>219075</wp:posOffset>
                </wp:positionV>
                <wp:extent cx="3105150" cy="2886075"/>
                <wp:effectExtent l="0" t="0" r="19050" b="28575"/>
                <wp:wrapNone/>
                <wp:docPr id="805201068" name="Text Box 4"/>
                <wp:cNvGraphicFramePr/>
                <a:graphic xmlns:a="http://schemas.openxmlformats.org/drawingml/2006/main">
                  <a:graphicData uri="http://schemas.microsoft.com/office/word/2010/wordprocessingShape">
                    <wps:wsp>
                      <wps:cNvSpPr txBox="1"/>
                      <wps:spPr>
                        <a:xfrm>
                          <a:off x="0" y="0"/>
                          <a:ext cx="3105150" cy="2886075"/>
                        </a:xfrm>
                        <a:prstGeom prst="rect">
                          <a:avLst/>
                        </a:prstGeom>
                        <a:solidFill>
                          <a:schemeClr val="lt1"/>
                        </a:solidFill>
                        <a:ln w="6350">
                          <a:solidFill>
                            <a:prstClr val="black"/>
                          </a:solidFill>
                        </a:ln>
                      </wps:spPr>
                      <wps:txbx>
                        <w:txbxContent>
                          <w:p w14:paraId="31869626" w14:textId="346D488E" w:rsidR="00827806" w:rsidRDefault="00827806" w:rsidP="00827806">
                            <w:pPr>
                              <w:jc w:val="center"/>
                              <w:rPr>
                                <w:rFonts w:ascii="ADLaM Display" w:hAnsi="ADLaM Display" w:cs="ADLaM Display"/>
                                <w:sz w:val="36"/>
                                <w:szCs w:val="36"/>
                              </w:rPr>
                            </w:pPr>
                            <w:r w:rsidRPr="00827806">
                              <w:rPr>
                                <w:rFonts w:ascii="ADLaM Display" w:hAnsi="ADLaM Display" w:cs="ADLaM Display"/>
                                <w:sz w:val="36"/>
                                <w:szCs w:val="36"/>
                              </w:rPr>
                              <w:t xml:space="preserve">2026 </w:t>
                            </w:r>
                            <w:r>
                              <w:rPr>
                                <w:rFonts w:ascii="ADLaM Display" w:hAnsi="ADLaM Display" w:cs="ADLaM Display"/>
                                <w:sz w:val="36"/>
                                <w:szCs w:val="36"/>
                              </w:rPr>
                              <w:t>FALL CLEANUP</w:t>
                            </w:r>
                          </w:p>
                          <w:p w14:paraId="7052F0DF" w14:textId="6D787322" w:rsidR="00827806" w:rsidRPr="00827806" w:rsidRDefault="00827806" w:rsidP="00827806">
                            <w:pPr>
                              <w:jc w:val="center"/>
                              <w:rPr>
                                <w:rFonts w:ascii="ADLaM Display" w:hAnsi="ADLaM Display" w:cs="ADLaM Display"/>
                                <w:sz w:val="28"/>
                                <w:szCs w:val="28"/>
                              </w:rPr>
                            </w:pPr>
                            <w:r w:rsidRPr="00827806">
                              <w:rPr>
                                <w:rFonts w:ascii="ADLaM Display" w:hAnsi="ADLaM Display" w:cs="ADLaM Display"/>
                                <w:sz w:val="28"/>
                                <w:szCs w:val="28"/>
                              </w:rPr>
                              <w:t>Residents in the limits of Pick City</w:t>
                            </w:r>
                          </w:p>
                          <w:p w14:paraId="28ECC5A9" w14:textId="7EA0A6F1"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Thursday-October 1</w:t>
                            </w:r>
                            <w:r w:rsidRPr="00827806">
                              <w:rPr>
                                <w:rFonts w:ascii="ADLaM Display" w:hAnsi="ADLaM Display" w:cs="ADLaM Display"/>
                                <w:sz w:val="32"/>
                                <w:szCs w:val="32"/>
                                <w:vertAlign w:val="superscript"/>
                              </w:rPr>
                              <w:t>st</w:t>
                            </w:r>
                          </w:p>
                          <w:p w14:paraId="23ECF8B2" w14:textId="40C5DA9F"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Thru</w:t>
                            </w:r>
                          </w:p>
                          <w:p w14:paraId="19649EA3" w14:textId="77777777"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Thursday October 8</w:t>
                            </w:r>
                            <w:r w:rsidRPr="00827806">
                              <w:rPr>
                                <w:rFonts w:ascii="ADLaM Display" w:hAnsi="ADLaM Display" w:cs="ADLaM Display"/>
                                <w:sz w:val="32"/>
                                <w:szCs w:val="32"/>
                                <w:vertAlign w:val="superscript"/>
                              </w:rPr>
                              <w:t>th</w:t>
                            </w:r>
                            <w:r w:rsidRPr="00827806">
                              <w:rPr>
                                <w:rFonts w:ascii="ADLaM Display" w:hAnsi="ADLaM Display" w:cs="ADLaM Display"/>
                                <w:sz w:val="32"/>
                                <w:szCs w:val="32"/>
                              </w:rPr>
                              <w:t>.</w:t>
                            </w:r>
                          </w:p>
                          <w:p w14:paraId="0C4867DB" w14:textId="0F3FB08C" w:rsidR="00827806" w:rsidRPr="00827806" w:rsidRDefault="00827806" w:rsidP="00827806">
                            <w:pPr>
                              <w:jc w:val="center"/>
                              <w:rPr>
                                <w:rFonts w:ascii="ADLaM Display" w:hAnsi="ADLaM Display" w:cs="ADLaM Display"/>
                                <w:sz w:val="28"/>
                                <w:szCs w:val="28"/>
                              </w:rPr>
                            </w:pPr>
                            <w:r w:rsidRPr="00827806">
                              <w:rPr>
                                <w:rFonts w:ascii="ADLaM Display" w:hAnsi="ADLaM Display" w:cs="ADLaM Display"/>
                                <w:sz w:val="28"/>
                                <w:szCs w:val="28"/>
                              </w:rPr>
                              <w:t>Will send out additional information or contact city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BF4D5C" id="Text Box 4" o:spid="_x0000_s1030" type="#_x0000_t202" style="position:absolute;margin-left:-7.5pt;margin-top:17.25pt;width:244.5pt;height:227.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" fillcolor="white [3201]" strokeweight=".5pt">
                <v:textbox>
                  <w:txbxContent>
                    <w:p w14:paraId="31869626" w14:textId="346D488E" w:rsidR="00827806" w:rsidRDefault="00827806" w:rsidP="00827806">
                      <w:pPr>
                        <w:jc w:val="center"/>
                        <w:rPr>
                          <w:rFonts w:ascii="ADLaM Display" w:hAnsi="ADLaM Display" w:cs="ADLaM Display"/>
                          <w:sz w:val="36"/>
                          <w:szCs w:val="36"/>
                        </w:rPr>
                      </w:pPr>
                      <w:r w:rsidRPr="00827806">
                        <w:rPr>
                          <w:rFonts w:ascii="ADLaM Display" w:hAnsi="ADLaM Display" w:cs="ADLaM Display"/>
                          <w:sz w:val="36"/>
                          <w:szCs w:val="36"/>
                        </w:rPr>
                        <w:t xml:space="preserve">2026 </w:t>
                      </w:r>
                      <w:r>
                        <w:rPr>
                          <w:rFonts w:ascii="ADLaM Display" w:hAnsi="ADLaM Display" w:cs="ADLaM Display"/>
                          <w:sz w:val="36"/>
                          <w:szCs w:val="36"/>
                        </w:rPr>
                        <w:t>FALL CLEANUP</w:t>
                      </w:r>
                    </w:p>
                    <w:p w14:paraId="7052F0DF" w14:textId="6D787322" w:rsidR="00827806" w:rsidRPr="00827806" w:rsidRDefault="00827806" w:rsidP="00827806">
                      <w:pPr>
                        <w:jc w:val="center"/>
                        <w:rPr>
                          <w:rFonts w:ascii="ADLaM Display" w:hAnsi="ADLaM Display" w:cs="ADLaM Display"/>
                          <w:sz w:val="28"/>
                          <w:szCs w:val="28"/>
                        </w:rPr>
                      </w:pPr>
                      <w:r w:rsidRPr="00827806">
                        <w:rPr>
                          <w:rFonts w:ascii="ADLaM Display" w:hAnsi="ADLaM Display" w:cs="ADLaM Display"/>
                          <w:sz w:val="28"/>
                          <w:szCs w:val="28"/>
                        </w:rPr>
                        <w:t>Residents in the limits of Pick City</w:t>
                      </w:r>
                    </w:p>
                    <w:p w14:paraId="28ECC5A9" w14:textId="7EA0A6F1"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Thursday-October 1</w:t>
                      </w:r>
                      <w:r w:rsidRPr="00827806">
                        <w:rPr>
                          <w:rFonts w:ascii="ADLaM Display" w:hAnsi="ADLaM Display" w:cs="ADLaM Display"/>
                          <w:sz w:val="32"/>
                          <w:szCs w:val="32"/>
                          <w:vertAlign w:val="superscript"/>
                        </w:rPr>
                        <w:t>st</w:t>
                      </w:r>
                    </w:p>
                    <w:p w14:paraId="23ECF8B2" w14:textId="40C5DA9F"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Thru</w:t>
                      </w:r>
                    </w:p>
                    <w:p w14:paraId="19649EA3" w14:textId="77777777" w:rsidR="00827806" w:rsidRPr="00827806" w:rsidRDefault="00827806" w:rsidP="00827806">
                      <w:pPr>
                        <w:jc w:val="center"/>
                        <w:rPr>
                          <w:rFonts w:ascii="ADLaM Display" w:hAnsi="ADLaM Display" w:cs="ADLaM Display"/>
                          <w:sz w:val="32"/>
                          <w:szCs w:val="32"/>
                        </w:rPr>
                      </w:pPr>
                      <w:r w:rsidRPr="00827806">
                        <w:rPr>
                          <w:rFonts w:ascii="ADLaM Display" w:hAnsi="ADLaM Display" w:cs="ADLaM Display"/>
                          <w:sz w:val="32"/>
                          <w:szCs w:val="32"/>
                        </w:rPr>
                        <w:t>Thursday October 8</w:t>
                      </w:r>
                      <w:r w:rsidRPr="00827806">
                        <w:rPr>
                          <w:rFonts w:ascii="ADLaM Display" w:hAnsi="ADLaM Display" w:cs="ADLaM Display"/>
                          <w:sz w:val="32"/>
                          <w:szCs w:val="32"/>
                          <w:vertAlign w:val="superscript"/>
                        </w:rPr>
                        <w:t>th</w:t>
                      </w:r>
                      <w:r w:rsidRPr="00827806">
                        <w:rPr>
                          <w:rFonts w:ascii="ADLaM Display" w:hAnsi="ADLaM Display" w:cs="ADLaM Display"/>
                          <w:sz w:val="32"/>
                          <w:szCs w:val="32"/>
                        </w:rPr>
                        <w:t>.</w:t>
                      </w:r>
                    </w:p>
                    <w:p w14:paraId="0C4867DB" w14:textId="0F3FB08C" w:rsidR="00827806" w:rsidRPr="00827806" w:rsidRDefault="00827806" w:rsidP="00827806">
                      <w:pPr>
                        <w:jc w:val="center"/>
                        <w:rPr>
                          <w:rFonts w:ascii="ADLaM Display" w:hAnsi="ADLaM Display" w:cs="ADLaM Display"/>
                          <w:sz w:val="28"/>
                          <w:szCs w:val="28"/>
                        </w:rPr>
                      </w:pPr>
                      <w:r w:rsidRPr="00827806">
                        <w:rPr>
                          <w:rFonts w:ascii="ADLaM Display" w:hAnsi="ADLaM Display" w:cs="ADLaM Display"/>
                          <w:sz w:val="28"/>
                          <w:szCs w:val="28"/>
                        </w:rPr>
                        <w:t>Will send out additional information or contact city hall</w:t>
                      </w:r>
                    </w:p>
                  </w:txbxContent>
                </v:textbox>
              </v:shape>
            </w:pict>
          </mc:Fallback>
        </mc:AlternateContent>
      </w:r>
    </w:p>
    <w:p w14:paraId="0929D96A" w14:textId="60234AC5" w:rsidR="006E6B8E" w:rsidRDefault="006E6B8E">
      <w:pPr>
        <w:rPr>
          <w:noProof/>
        </w:rPr>
      </w:pPr>
    </w:p>
    <w:p w14:paraId="45DE4E30" w14:textId="5F04A597" w:rsidR="006E6B8E" w:rsidRDefault="00771413">
      <w:r>
        <w:rPr>
          <w:noProof/>
        </w:rPr>
        <mc:AlternateContent>
          <mc:Choice Requires="wps">
            <w:drawing>
              <wp:anchor distT="0" distB="0" distL="114300" distR="114300" simplePos="0" relativeHeight="251664384" behindDoc="0" locked="0" layoutInCell="1" allowOverlap="1" wp14:anchorId="505185C5" wp14:editId="5DEEC0B3">
                <wp:simplePos x="0" y="0"/>
                <wp:positionH relativeFrom="column">
                  <wp:posOffset>5486400</wp:posOffset>
                </wp:positionH>
                <wp:positionV relativeFrom="paragraph">
                  <wp:posOffset>1585595</wp:posOffset>
                </wp:positionV>
                <wp:extent cx="1323975" cy="1295400"/>
                <wp:effectExtent l="0" t="0" r="9525" b="0"/>
                <wp:wrapNone/>
                <wp:docPr id="772519776" name="Text Box 6"/>
                <wp:cNvGraphicFramePr/>
                <a:graphic xmlns:a="http://schemas.openxmlformats.org/drawingml/2006/main">
                  <a:graphicData uri="http://schemas.microsoft.com/office/word/2010/wordprocessingShape">
                    <wps:wsp>
                      <wps:cNvSpPr txBox="1"/>
                      <wps:spPr>
                        <a:xfrm>
                          <a:off x="0" y="0"/>
                          <a:ext cx="1323975" cy="1295400"/>
                        </a:xfrm>
                        <a:prstGeom prst="rect">
                          <a:avLst/>
                        </a:prstGeom>
                        <a:solidFill>
                          <a:schemeClr val="lt1"/>
                        </a:solidFill>
                        <a:ln w="6350">
                          <a:noFill/>
                        </a:ln>
                      </wps:spPr>
                      <wps:txbx>
                        <w:txbxContent>
                          <w:p w14:paraId="1B5A6CA4" w14:textId="4E2539BE" w:rsidR="00771413" w:rsidRDefault="00771413">
                            <w:r w:rsidRPr="00771413">
                              <w:drawing>
                                <wp:inline distT="0" distB="0" distL="0" distR="0" wp14:anchorId="05250EC3" wp14:editId="39F3E408">
                                  <wp:extent cx="1134745" cy="1137285"/>
                                  <wp:effectExtent l="0" t="1270" r="6985" b="6985"/>
                                  <wp:docPr id="2026528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28495" name=""/>
                                          <pic:cNvPicPr/>
                                        </pic:nvPicPr>
                                        <pic:blipFill>
                                          <a:blip r:embed="rId9"/>
                                          <a:stretch>
                                            <a:fillRect/>
                                          </a:stretch>
                                        </pic:blipFill>
                                        <pic:spPr>
                                          <a:xfrm rot="16200000">
                                            <a:off x="0" y="0"/>
                                            <a:ext cx="1134745" cy="1137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5185C5" id="Text Box 6" o:spid="_x0000_s1031" type="#_x0000_t202" style="position:absolute;margin-left:6in;margin-top:124.85pt;width:104.25pt;height:10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" fillcolor="white [3201]" stroked="f" strokeweight=".5pt">
                <v:textbox>
                  <w:txbxContent>
                    <w:p w14:paraId="1B5A6CA4" w14:textId="4E2539BE" w:rsidR="00771413" w:rsidRDefault="00771413">
                      <w:r w:rsidRPr="00771413">
                        <w:drawing>
                          <wp:inline distT="0" distB="0" distL="0" distR="0" wp14:anchorId="05250EC3" wp14:editId="39F3E408">
                            <wp:extent cx="1134745" cy="1137285"/>
                            <wp:effectExtent l="0" t="1270" r="6985" b="6985"/>
                            <wp:docPr id="2026528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28495" name=""/>
                                    <pic:cNvPicPr/>
                                  </pic:nvPicPr>
                                  <pic:blipFill>
                                    <a:blip r:embed="rId9"/>
                                    <a:stretch>
                                      <a:fillRect/>
                                    </a:stretch>
                                  </pic:blipFill>
                                  <pic:spPr>
                                    <a:xfrm rot="16200000">
                                      <a:off x="0" y="0"/>
                                      <a:ext cx="1134745" cy="1137285"/>
                                    </a:xfrm>
                                    <a:prstGeom prst="rect">
                                      <a:avLst/>
                                    </a:prstGeom>
                                  </pic:spPr>
                                </pic:pic>
                              </a:graphicData>
                            </a:graphic>
                          </wp:inline>
                        </w:drawing>
                      </w:r>
                    </w:p>
                  </w:txbxContent>
                </v:textbox>
              </v:shape>
            </w:pict>
          </mc:Fallback>
        </mc:AlternateContent>
      </w:r>
      <w:r>
        <w:rPr>
          <w:noProof/>
        </w:rPr>
        <mc:AlternateContent>
          <mc:Choice Requires="wps">
            <w:drawing>
              <wp:inline distT="0" distB="0" distL="0" distR="0" wp14:anchorId="5E6B971D" wp14:editId="60911DEF">
                <wp:extent cx="304800" cy="304800"/>
                <wp:effectExtent l="0" t="0" r="0" b="0"/>
                <wp:docPr id="1160776634" name="AutoShape 5" descr="Snowflake Clipart Transparent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CBCF5" id="AutoShape 5" o:spid="_x0000_s1026" alt="Snowflake Clipart Transparent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6E6B8E" w:rsidSect="00D13C19">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F7E0" w14:textId="77777777" w:rsidR="00BC2A53" w:rsidRDefault="00BC2A53" w:rsidP="00930BF8">
      <w:pPr>
        <w:spacing w:after="0" w:line="240" w:lineRule="auto"/>
      </w:pPr>
      <w:r>
        <w:separator/>
      </w:r>
    </w:p>
  </w:endnote>
  <w:endnote w:type="continuationSeparator" w:id="0">
    <w:p w14:paraId="2E8B7D44" w14:textId="77777777" w:rsidR="00BC2A53" w:rsidRDefault="00BC2A53" w:rsidP="00930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DLaM Display">
    <w:charset w:val="00"/>
    <w:family w:val="auto"/>
    <w:pitch w:val="variable"/>
    <w:sig w:usb0="8000206F" w:usb1="4200004A" w:usb2="00000000" w:usb3="00000000" w:csb0="00000001" w:csb1="00000000"/>
  </w:font>
  <w:font w:name="Cascadia Mono">
    <w:panose1 w:val="020B0609020000020004"/>
    <w:charset w:val="00"/>
    <w:family w:val="modern"/>
    <w:pitch w:val="fixed"/>
    <w:sig w:usb0="A1002AFF" w:usb1="C200F9FB" w:usb2="00040020" w:usb3="00000000" w:csb0="000001FF" w:csb1="00000000"/>
  </w:font>
  <w:font w:name="Bahnschrift 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D66C" w14:textId="77777777" w:rsidR="00BC2A53" w:rsidRDefault="00BC2A53" w:rsidP="00930BF8">
      <w:pPr>
        <w:spacing w:after="0" w:line="240" w:lineRule="auto"/>
      </w:pPr>
      <w:r>
        <w:separator/>
      </w:r>
    </w:p>
  </w:footnote>
  <w:footnote w:type="continuationSeparator" w:id="0">
    <w:p w14:paraId="3A05E1F9" w14:textId="77777777" w:rsidR="00BC2A53" w:rsidRDefault="00BC2A53" w:rsidP="00930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212EBAF3" w14:textId="77777777" w:rsidR="00930BF8" w:rsidRDefault="00930BF8" w:rsidP="00930BF8">
        <w:pPr>
          <w:pStyle w:val="Header"/>
          <w:ind w:left="5400" w:firstLine="3960"/>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4A5E39C" w14:textId="77777777" w:rsidR="00930BF8" w:rsidRDefault="00930B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C19"/>
    <w:rsid w:val="000975CA"/>
    <w:rsid w:val="002234A0"/>
    <w:rsid w:val="00316BDB"/>
    <w:rsid w:val="00377118"/>
    <w:rsid w:val="006E6B8E"/>
    <w:rsid w:val="00771413"/>
    <w:rsid w:val="00827806"/>
    <w:rsid w:val="008D3139"/>
    <w:rsid w:val="008E7D98"/>
    <w:rsid w:val="00930BF8"/>
    <w:rsid w:val="00BC2A53"/>
    <w:rsid w:val="00BD6798"/>
    <w:rsid w:val="00BF4098"/>
    <w:rsid w:val="00C00210"/>
    <w:rsid w:val="00C92413"/>
    <w:rsid w:val="00CA7C75"/>
    <w:rsid w:val="00CB7C4E"/>
    <w:rsid w:val="00CC04D1"/>
    <w:rsid w:val="00CD114C"/>
    <w:rsid w:val="00D13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2713"/>
  <w15:chartTrackingRefBased/>
  <w15:docId w15:val="{C508D8A2-7FE8-4EEF-B801-687B41F4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C19"/>
  </w:style>
  <w:style w:type="paragraph" w:styleId="Heading1">
    <w:name w:val="heading 1"/>
    <w:basedOn w:val="Normal"/>
    <w:next w:val="Normal"/>
    <w:link w:val="Heading1Char"/>
    <w:uiPriority w:val="9"/>
    <w:qFormat/>
    <w:rsid w:val="00D13C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3C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3C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3C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3C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3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C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3C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3C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3C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3C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3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C19"/>
    <w:rPr>
      <w:rFonts w:eastAsiaTheme="majorEastAsia" w:cstheme="majorBidi"/>
      <w:color w:val="272727" w:themeColor="text1" w:themeTint="D8"/>
    </w:rPr>
  </w:style>
  <w:style w:type="paragraph" w:styleId="Title">
    <w:name w:val="Title"/>
    <w:basedOn w:val="Normal"/>
    <w:next w:val="Normal"/>
    <w:link w:val="TitleChar"/>
    <w:uiPriority w:val="10"/>
    <w:qFormat/>
    <w:rsid w:val="00D13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C19"/>
    <w:pPr>
      <w:spacing w:before="160"/>
      <w:jc w:val="center"/>
    </w:pPr>
    <w:rPr>
      <w:i/>
      <w:iCs/>
      <w:color w:val="404040" w:themeColor="text1" w:themeTint="BF"/>
    </w:rPr>
  </w:style>
  <w:style w:type="character" w:customStyle="1" w:styleId="QuoteChar">
    <w:name w:val="Quote Char"/>
    <w:basedOn w:val="DefaultParagraphFont"/>
    <w:link w:val="Quote"/>
    <w:uiPriority w:val="29"/>
    <w:rsid w:val="00D13C19"/>
    <w:rPr>
      <w:i/>
      <w:iCs/>
      <w:color w:val="404040" w:themeColor="text1" w:themeTint="BF"/>
    </w:rPr>
  </w:style>
  <w:style w:type="paragraph" w:styleId="ListParagraph">
    <w:name w:val="List Paragraph"/>
    <w:basedOn w:val="Normal"/>
    <w:uiPriority w:val="34"/>
    <w:qFormat/>
    <w:rsid w:val="00D13C19"/>
    <w:pPr>
      <w:ind w:left="720"/>
      <w:contextualSpacing/>
    </w:pPr>
  </w:style>
  <w:style w:type="character" w:styleId="IntenseEmphasis">
    <w:name w:val="Intense Emphasis"/>
    <w:basedOn w:val="DefaultParagraphFont"/>
    <w:uiPriority w:val="21"/>
    <w:qFormat/>
    <w:rsid w:val="00D13C19"/>
    <w:rPr>
      <w:i/>
      <w:iCs/>
      <w:color w:val="2F5496" w:themeColor="accent1" w:themeShade="BF"/>
    </w:rPr>
  </w:style>
  <w:style w:type="paragraph" w:styleId="IntenseQuote">
    <w:name w:val="Intense Quote"/>
    <w:basedOn w:val="Normal"/>
    <w:next w:val="Normal"/>
    <w:link w:val="IntenseQuoteChar"/>
    <w:uiPriority w:val="30"/>
    <w:qFormat/>
    <w:rsid w:val="00D13C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3C19"/>
    <w:rPr>
      <w:i/>
      <w:iCs/>
      <w:color w:val="2F5496" w:themeColor="accent1" w:themeShade="BF"/>
    </w:rPr>
  </w:style>
  <w:style w:type="character" w:styleId="IntenseReference">
    <w:name w:val="Intense Reference"/>
    <w:basedOn w:val="DefaultParagraphFont"/>
    <w:uiPriority w:val="32"/>
    <w:qFormat/>
    <w:rsid w:val="00D13C19"/>
    <w:rPr>
      <w:b/>
      <w:bCs/>
      <w:smallCaps/>
      <w:color w:val="2F5496" w:themeColor="accent1" w:themeShade="BF"/>
      <w:spacing w:val="5"/>
    </w:rPr>
  </w:style>
  <w:style w:type="paragraph" w:styleId="Header">
    <w:name w:val="header"/>
    <w:basedOn w:val="Normal"/>
    <w:link w:val="HeaderChar"/>
    <w:uiPriority w:val="99"/>
    <w:unhideWhenUsed/>
    <w:rsid w:val="00D13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C19"/>
  </w:style>
  <w:style w:type="paragraph" w:styleId="Footer">
    <w:name w:val="footer"/>
    <w:basedOn w:val="Normal"/>
    <w:link w:val="FooterChar"/>
    <w:uiPriority w:val="99"/>
    <w:unhideWhenUsed/>
    <w:rsid w:val="00930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Hall</dc:creator>
  <cp:keywords/>
  <dc:description/>
  <cp:lastModifiedBy>City Hall</cp:lastModifiedBy>
  <cp:revision>6</cp:revision>
  <dcterms:created xsi:type="dcterms:W3CDTF">2026-09-16T16:40:00Z</dcterms:created>
  <dcterms:modified xsi:type="dcterms:W3CDTF">2026-09-18T14:19:00Z</dcterms:modified>
</cp:coreProperties>
</file>